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63F" w:rsidRDefault="00C2420F" w:rsidP="00063F8C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2420F">
        <w:rPr>
          <w:rFonts w:ascii="Times New Roman" w:hAnsi="Times New Roman" w:cs="Times New Roman"/>
          <w:b/>
          <w:sz w:val="24"/>
          <w:szCs w:val="24"/>
          <w:u w:val="single"/>
        </w:rPr>
        <w:t>ANNEXURE-</w:t>
      </w:r>
      <w:r w:rsidR="00FB4E39" w:rsidRPr="00C2420F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FB4E39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685DC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063F8C" w:rsidRPr="00063F8C">
        <w:rPr>
          <w:rFonts w:ascii="Times New Roman" w:hAnsi="Times New Roman" w:cs="Times New Roman"/>
          <w:b/>
          <w:sz w:val="24"/>
          <w:szCs w:val="24"/>
          <w:u w:val="single"/>
        </w:rPr>
        <w:t>EXPERIENCE RECORD PROFORMA</w:t>
      </w:r>
    </w:p>
    <w:p w:rsidR="007A57CD" w:rsidRDefault="008B25E6" w:rsidP="00063F8C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891B34">
        <w:rPr>
          <w:rFonts w:ascii="Times New Roman" w:hAnsi="Times New Roman" w:cs="Times New Roman"/>
          <w:b/>
          <w:sz w:val="24"/>
          <w:szCs w:val="24"/>
          <w:u w:val="single"/>
        </w:rPr>
        <w:t>[HYDRANT/</w:t>
      </w:r>
      <w:r w:rsidR="00115DE4">
        <w:rPr>
          <w:rFonts w:ascii="Times New Roman" w:hAnsi="Times New Roman" w:cs="Times New Roman"/>
          <w:b/>
          <w:sz w:val="24"/>
          <w:szCs w:val="24"/>
          <w:u w:val="single"/>
        </w:rPr>
        <w:t>SPR</w:t>
      </w:r>
      <w:r w:rsidR="00E23E8E">
        <w:rPr>
          <w:rFonts w:ascii="Times New Roman" w:hAnsi="Times New Roman" w:cs="Times New Roman"/>
          <w:b/>
          <w:sz w:val="24"/>
          <w:szCs w:val="24"/>
          <w:u w:val="single"/>
        </w:rPr>
        <w:t>AY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PUMP</w:t>
      </w:r>
      <w:r w:rsidR="00115DE4">
        <w:rPr>
          <w:rFonts w:ascii="Times New Roman" w:hAnsi="Times New Roman" w:cs="Times New Roman"/>
          <w:b/>
          <w:sz w:val="24"/>
          <w:szCs w:val="24"/>
          <w:u w:val="single"/>
        </w:rPr>
        <w:t>]</w:t>
      </w:r>
    </w:p>
    <w:p w:rsidR="007A57CD" w:rsidRDefault="007A57CD" w:rsidP="00063F8C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bookmarkEnd w:id="0"/>
    </w:p>
    <w:tbl>
      <w:tblPr>
        <w:tblW w:w="125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7"/>
        <w:gridCol w:w="827"/>
        <w:gridCol w:w="828"/>
        <w:gridCol w:w="828"/>
        <w:gridCol w:w="828"/>
        <w:gridCol w:w="828"/>
        <w:gridCol w:w="828"/>
        <w:gridCol w:w="828"/>
        <w:gridCol w:w="828"/>
        <w:gridCol w:w="828"/>
        <w:gridCol w:w="828"/>
        <w:gridCol w:w="1237"/>
        <w:gridCol w:w="2159"/>
      </w:tblGrid>
      <w:tr w:rsidR="008B25E6" w:rsidRPr="008B5C26" w:rsidTr="008B25E6">
        <w:trPr>
          <w:cantSplit/>
          <w:trHeight w:val="3164"/>
        </w:trPr>
        <w:tc>
          <w:tcPr>
            <w:tcW w:w="827" w:type="dxa"/>
            <w:shd w:val="clear" w:color="auto" w:fill="auto"/>
            <w:textDirection w:val="btLr"/>
          </w:tcPr>
          <w:p w:rsidR="008B25E6" w:rsidRPr="008B5C26" w:rsidRDefault="008B25E6" w:rsidP="007A57CD">
            <w:pPr>
              <w:ind w:left="113" w:right="65"/>
              <w:rPr>
                <w:b/>
                <w:bCs/>
              </w:rPr>
            </w:pPr>
            <w:r w:rsidRPr="008B5C26">
              <w:rPr>
                <w:b/>
                <w:bCs/>
              </w:rPr>
              <w:t>S.no</w:t>
            </w:r>
          </w:p>
        </w:tc>
        <w:tc>
          <w:tcPr>
            <w:tcW w:w="827" w:type="dxa"/>
            <w:shd w:val="clear" w:color="auto" w:fill="auto"/>
            <w:textDirection w:val="btLr"/>
          </w:tcPr>
          <w:p w:rsidR="008B25E6" w:rsidRPr="008B5C26" w:rsidRDefault="008B25E6" w:rsidP="007A57CD">
            <w:pPr>
              <w:ind w:left="113" w:right="65"/>
              <w:rPr>
                <w:b/>
                <w:bCs/>
              </w:rPr>
            </w:pPr>
            <w:r w:rsidRPr="008B5C26">
              <w:rPr>
                <w:b/>
                <w:bCs/>
              </w:rPr>
              <w:t>Name of Customer</w:t>
            </w:r>
          </w:p>
        </w:tc>
        <w:tc>
          <w:tcPr>
            <w:tcW w:w="828" w:type="dxa"/>
            <w:shd w:val="clear" w:color="auto" w:fill="auto"/>
            <w:textDirection w:val="btLr"/>
          </w:tcPr>
          <w:p w:rsidR="008B25E6" w:rsidRPr="008B5C26" w:rsidRDefault="008B25E6" w:rsidP="007A57CD">
            <w:pPr>
              <w:ind w:left="113" w:right="65"/>
              <w:rPr>
                <w:b/>
                <w:bCs/>
              </w:rPr>
            </w:pPr>
            <w:r w:rsidRPr="008B5C26">
              <w:rPr>
                <w:b/>
                <w:bCs/>
              </w:rPr>
              <w:t>Service</w:t>
            </w:r>
          </w:p>
        </w:tc>
        <w:tc>
          <w:tcPr>
            <w:tcW w:w="828" w:type="dxa"/>
            <w:textDirection w:val="btLr"/>
          </w:tcPr>
          <w:p w:rsidR="008B25E6" w:rsidRPr="008B5C26" w:rsidRDefault="008B25E6" w:rsidP="007A57CD">
            <w:pPr>
              <w:ind w:left="113" w:right="65"/>
              <w:rPr>
                <w:b/>
                <w:bCs/>
              </w:rPr>
            </w:pPr>
            <w:r w:rsidRPr="008B5C26">
              <w:rPr>
                <w:b/>
                <w:bCs/>
              </w:rPr>
              <w:t xml:space="preserve">Quantity </w:t>
            </w:r>
          </w:p>
        </w:tc>
        <w:tc>
          <w:tcPr>
            <w:tcW w:w="828" w:type="dxa"/>
            <w:shd w:val="clear" w:color="auto" w:fill="auto"/>
            <w:textDirection w:val="btLr"/>
          </w:tcPr>
          <w:p w:rsidR="008B25E6" w:rsidRPr="008B5C26" w:rsidRDefault="008B25E6" w:rsidP="007A57CD">
            <w:pPr>
              <w:ind w:left="113" w:right="65"/>
              <w:rPr>
                <w:b/>
                <w:bCs/>
              </w:rPr>
            </w:pPr>
            <w:r w:rsidRPr="008B5C26">
              <w:rPr>
                <w:b/>
                <w:bCs/>
              </w:rPr>
              <w:t>Flow</w:t>
            </w:r>
          </w:p>
          <w:p w:rsidR="008B25E6" w:rsidRPr="008B5C26" w:rsidRDefault="008B25E6" w:rsidP="007A57CD">
            <w:pPr>
              <w:ind w:left="113" w:right="65"/>
              <w:rPr>
                <w:b/>
                <w:bCs/>
              </w:rPr>
            </w:pPr>
            <w:r w:rsidRPr="008B5C26">
              <w:rPr>
                <w:b/>
                <w:bCs/>
              </w:rPr>
              <w:t>(M3/HR)</w:t>
            </w:r>
          </w:p>
        </w:tc>
        <w:tc>
          <w:tcPr>
            <w:tcW w:w="828" w:type="dxa"/>
            <w:shd w:val="clear" w:color="auto" w:fill="auto"/>
            <w:textDirection w:val="btLr"/>
          </w:tcPr>
          <w:p w:rsidR="008B25E6" w:rsidRPr="008B5C26" w:rsidRDefault="008B25E6" w:rsidP="007A57CD">
            <w:pPr>
              <w:ind w:left="113" w:right="65"/>
              <w:rPr>
                <w:b/>
                <w:bCs/>
              </w:rPr>
            </w:pPr>
            <w:r w:rsidRPr="008B5C26">
              <w:rPr>
                <w:b/>
                <w:bCs/>
              </w:rPr>
              <w:t>Differential Head(MLC)</w:t>
            </w:r>
          </w:p>
        </w:tc>
        <w:tc>
          <w:tcPr>
            <w:tcW w:w="828" w:type="dxa"/>
            <w:textDirection w:val="btLr"/>
          </w:tcPr>
          <w:p w:rsidR="008B25E6" w:rsidRPr="008B5C26" w:rsidRDefault="008B25E6" w:rsidP="007A57CD">
            <w:pPr>
              <w:ind w:left="113" w:right="65"/>
              <w:rPr>
                <w:b/>
                <w:bCs/>
              </w:rPr>
            </w:pPr>
            <w:r>
              <w:rPr>
                <w:b/>
                <w:bCs/>
              </w:rPr>
              <w:t>Type of Driver &amp; Drive Rating</w:t>
            </w:r>
          </w:p>
        </w:tc>
        <w:tc>
          <w:tcPr>
            <w:tcW w:w="828" w:type="dxa"/>
            <w:shd w:val="clear" w:color="auto" w:fill="auto"/>
            <w:textDirection w:val="btLr"/>
          </w:tcPr>
          <w:p w:rsidR="008B25E6" w:rsidRPr="008B5C26" w:rsidRDefault="008B25E6" w:rsidP="007A57CD">
            <w:pPr>
              <w:ind w:left="113" w:right="65"/>
              <w:rPr>
                <w:b/>
                <w:bCs/>
              </w:rPr>
            </w:pPr>
            <w:r w:rsidRPr="008B5C26">
              <w:rPr>
                <w:b/>
                <w:bCs/>
              </w:rPr>
              <w:t>Speed</w:t>
            </w:r>
          </w:p>
          <w:p w:rsidR="008B25E6" w:rsidRPr="008B5C26" w:rsidRDefault="008B25E6" w:rsidP="007A57CD">
            <w:pPr>
              <w:ind w:left="113" w:right="65"/>
              <w:rPr>
                <w:b/>
                <w:bCs/>
              </w:rPr>
            </w:pPr>
            <w:r w:rsidRPr="008B5C26">
              <w:rPr>
                <w:b/>
                <w:bCs/>
              </w:rPr>
              <w:t>(RPM)</w:t>
            </w:r>
          </w:p>
        </w:tc>
        <w:tc>
          <w:tcPr>
            <w:tcW w:w="828" w:type="dxa"/>
            <w:textDirection w:val="btLr"/>
          </w:tcPr>
          <w:p w:rsidR="008B25E6" w:rsidRPr="008B5C26" w:rsidRDefault="008B25E6" w:rsidP="007A57CD">
            <w:pPr>
              <w:ind w:left="113" w:right="65"/>
              <w:rPr>
                <w:b/>
                <w:bCs/>
              </w:rPr>
            </w:pPr>
          </w:p>
        </w:tc>
        <w:tc>
          <w:tcPr>
            <w:tcW w:w="828" w:type="dxa"/>
            <w:shd w:val="clear" w:color="auto" w:fill="auto"/>
            <w:textDirection w:val="btLr"/>
          </w:tcPr>
          <w:p w:rsidR="008B25E6" w:rsidRPr="008B5C26" w:rsidRDefault="008B25E6" w:rsidP="007A57CD">
            <w:pPr>
              <w:ind w:left="113" w:right="65"/>
              <w:rPr>
                <w:b/>
                <w:bCs/>
              </w:rPr>
            </w:pPr>
            <w:r w:rsidRPr="008B5C26">
              <w:rPr>
                <w:b/>
                <w:bCs/>
              </w:rPr>
              <w:t>Material of construction</w:t>
            </w:r>
          </w:p>
        </w:tc>
        <w:tc>
          <w:tcPr>
            <w:tcW w:w="828" w:type="dxa"/>
            <w:shd w:val="clear" w:color="auto" w:fill="auto"/>
            <w:textDirection w:val="btLr"/>
          </w:tcPr>
          <w:p w:rsidR="008B25E6" w:rsidRPr="008B5C26" w:rsidRDefault="008B25E6" w:rsidP="007A57CD">
            <w:pPr>
              <w:ind w:left="113" w:right="65"/>
              <w:rPr>
                <w:b/>
                <w:bCs/>
              </w:rPr>
            </w:pPr>
            <w:r w:rsidRPr="008B5C26">
              <w:rPr>
                <w:b/>
                <w:bCs/>
              </w:rPr>
              <w:t>Order ref no &amp; date</w:t>
            </w:r>
          </w:p>
          <w:p w:rsidR="008B25E6" w:rsidRPr="008B5C26" w:rsidRDefault="008B25E6" w:rsidP="007A57CD">
            <w:pPr>
              <w:ind w:left="113" w:right="65"/>
              <w:rPr>
                <w:b/>
                <w:bCs/>
              </w:rPr>
            </w:pPr>
            <w:r w:rsidRPr="008B5C26">
              <w:rPr>
                <w:b/>
                <w:bCs/>
              </w:rPr>
              <w:t>(copy to be enclosed)</w:t>
            </w:r>
          </w:p>
        </w:tc>
        <w:tc>
          <w:tcPr>
            <w:tcW w:w="1237" w:type="dxa"/>
            <w:shd w:val="clear" w:color="auto" w:fill="auto"/>
            <w:textDirection w:val="btLr"/>
          </w:tcPr>
          <w:p w:rsidR="008B25E6" w:rsidRPr="008B5C26" w:rsidRDefault="008B25E6" w:rsidP="007A57CD">
            <w:pPr>
              <w:ind w:left="113" w:right="65"/>
              <w:rPr>
                <w:b/>
                <w:bCs/>
              </w:rPr>
            </w:pPr>
            <w:r w:rsidRPr="008B5C26">
              <w:rPr>
                <w:b/>
                <w:bCs/>
              </w:rPr>
              <w:t>Performance certificate/ Inspection Report/ Dispatch Clearance to be enclosed</w:t>
            </w:r>
          </w:p>
        </w:tc>
        <w:tc>
          <w:tcPr>
            <w:tcW w:w="2159" w:type="dxa"/>
            <w:shd w:val="clear" w:color="auto" w:fill="auto"/>
            <w:textDirection w:val="btLr"/>
          </w:tcPr>
          <w:p w:rsidR="008B25E6" w:rsidRPr="008B5C26" w:rsidRDefault="008B25E6" w:rsidP="007A57CD">
            <w:pPr>
              <w:ind w:left="113" w:right="65"/>
              <w:rPr>
                <w:b/>
                <w:bCs/>
              </w:rPr>
            </w:pPr>
            <w:r w:rsidRPr="008B5C26">
              <w:rPr>
                <w:b/>
                <w:bCs/>
              </w:rPr>
              <w:t>Remarks</w:t>
            </w:r>
          </w:p>
        </w:tc>
      </w:tr>
      <w:tr w:rsidR="008B25E6" w:rsidRPr="008B5C26" w:rsidTr="008B25E6">
        <w:trPr>
          <w:cantSplit/>
          <w:trHeight w:val="1571"/>
        </w:trPr>
        <w:tc>
          <w:tcPr>
            <w:tcW w:w="827" w:type="dxa"/>
            <w:shd w:val="clear" w:color="auto" w:fill="auto"/>
          </w:tcPr>
          <w:p w:rsidR="008B25E6" w:rsidRPr="008B5C26" w:rsidRDefault="008B25E6" w:rsidP="007A57CD">
            <w:pPr>
              <w:ind w:right="65"/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8B25E6" w:rsidRPr="008B5C26" w:rsidRDefault="008B25E6" w:rsidP="007A57CD">
            <w:pPr>
              <w:ind w:right="65"/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8B25E6" w:rsidRPr="008B5C26" w:rsidRDefault="008B25E6" w:rsidP="007A57CD">
            <w:pPr>
              <w:ind w:right="65"/>
              <w:jc w:val="center"/>
            </w:pPr>
          </w:p>
        </w:tc>
        <w:tc>
          <w:tcPr>
            <w:tcW w:w="828" w:type="dxa"/>
          </w:tcPr>
          <w:p w:rsidR="008B25E6" w:rsidRPr="008B5C26" w:rsidRDefault="008B25E6" w:rsidP="007A57CD">
            <w:pPr>
              <w:ind w:right="65"/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8B25E6" w:rsidRPr="008B5C26" w:rsidRDefault="008B25E6" w:rsidP="007A57CD">
            <w:pPr>
              <w:ind w:right="65"/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8B25E6" w:rsidRPr="008B5C26" w:rsidRDefault="008B25E6" w:rsidP="007A57CD">
            <w:pPr>
              <w:ind w:right="65"/>
              <w:jc w:val="center"/>
            </w:pPr>
          </w:p>
        </w:tc>
        <w:tc>
          <w:tcPr>
            <w:tcW w:w="828" w:type="dxa"/>
          </w:tcPr>
          <w:p w:rsidR="008B25E6" w:rsidRPr="008B5C26" w:rsidRDefault="008B25E6" w:rsidP="007A57CD">
            <w:pPr>
              <w:ind w:right="65"/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8B25E6" w:rsidRPr="008B5C26" w:rsidRDefault="008B25E6" w:rsidP="007A57CD">
            <w:pPr>
              <w:ind w:right="65"/>
              <w:jc w:val="center"/>
            </w:pPr>
          </w:p>
        </w:tc>
        <w:tc>
          <w:tcPr>
            <w:tcW w:w="828" w:type="dxa"/>
          </w:tcPr>
          <w:p w:rsidR="008B25E6" w:rsidRPr="008B5C26" w:rsidRDefault="008B25E6" w:rsidP="007A57CD">
            <w:pPr>
              <w:ind w:right="65"/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8B25E6" w:rsidRPr="008B5C26" w:rsidRDefault="008B25E6" w:rsidP="007A57CD">
            <w:pPr>
              <w:ind w:right="65"/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8B25E6" w:rsidRPr="008B5C26" w:rsidRDefault="008B25E6" w:rsidP="007A57CD">
            <w:pPr>
              <w:ind w:right="65"/>
              <w:jc w:val="center"/>
            </w:pPr>
          </w:p>
        </w:tc>
        <w:tc>
          <w:tcPr>
            <w:tcW w:w="1237" w:type="dxa"/>
            <w:shd w:val="clear" w:color="auto" w:fill="auto"/>
            <w:vAlign w:val="center"/>
          </w:tcPr>
          <w:p w:rsidR="008B25E6" w:rsidRPr="008B5C26" w:rsidRDefault="008B25E6" w:rsidP="007A57CD">
            <w:pPr>
              <w:ind w:right="65"/>
              <w:jc w:val="center"/>
            </w:pPr>
          </w:p>
        </w:tc>
        <w:tc>
          <w:tcPr>
            <w:tcW w:w="2159" w:type="dxa"/>
            <w:shd w:val="clear" w:color="auto" w:fill="auto"/>
            <w:vAlign w:val="center"/>
          </w:tcPr>
          <w:p w:rsidR="008B25E6" w:rsidRPr="008B5C26" w:rsidRDefault="008B25E6" w:rsidP="007A57CD">
            <w:pPr>
              <w:ind w:right="65"/>
              <w:jc w:val="center"/>
            </w:pPr>
          </w:p>
        </w:tc>
      </w:tr>
    </w:tbl>
    <w:p w:rsidR="00D02A6D" w:rsidRPr="00C2420F" w:rsidRDefault="00D02A6D" w:rsidP="00C2420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D02A6D" w:rsidRPr="00C2420F" w:rsidSect="00C2420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20F"/>
    <w:rsid w:val="00063F8C"/>
    <w:rsid w:val="00115DE4"/>
    <w:rsid w:val="001F763F"/>
    <w:rsid w:val="004C4AFA"/>
    <w:rsid w:val="00685DC4"/>
    <w:rsid w:val="007A57CD"/>
    <w:rsid w:val="00891B34"/>
    <w:rsid w:val="008B25E6"/>
    <w:rsid w:val="00AA56A6"/>
    <w:rsid w:val="00C2420F"/>
    <w:rsid w:val="00D02A6D"/>
    <w:rsid w:val="00E23E8E"/>
    <w:rsid w:val="00FB4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5F8B2F"/>
  <w15:chartTrackingRefBased/>
  <w15:docId w15:val="{991F3179-457D-460E-AC56-C5E29D818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42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RAJEEV KUMAR JAIN</dc:creator>
  <cp:keywords/>
  <dc:description/>
  <cp:lastModifiedBy>Ratish Kumar Thakur</cp:lastModifiedBy>
  <cp:revision>15</cp:revision>
  <dcterms:created xsi:type="dcterms:W3CDTF">2018-08-28T09:10:00Z</dcterms:created>
  <dcterms:modified xsi:type="dcterms:W3CDTF">2019-08-17T03:59:00Z</dcterms:modified>
</cp:coreProperties>
</file>